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3D448" w14:textId="77777777" w:rsidR="00DE6302" w:rsidRDefault="00DE6302" w:rsidP="00DE6302">
      <w:pPr>
        <w:pStyle w:val="Heading2"/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ONI I DOSJES SË PROJEK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IT</w:t>
      </w:r>
    </w:p>
    <w:p w14:paraId="7F03A8D1" w14:textId="77777777" w:rsidR="00DE6302" w:rsidRDefault="00DE6302" w:rsidP="00DE6302">
      <w:pPr>
        <w:pStyle w:val="HeadingRed"/>
        <w:rPr>
          <w:rFonts w:eastAsia="Arial Unicode MS" w:cs="Arial Unicode MS"/>
          <w:i/>
          <w:iCs/>
          <w:u w:val="single"/>
        </w:rPr>
      </w:pPr>
      <w:bookmarkStart w:id="0" w:name="_Toc40"/>
    </w:p>
    <w:p w14:paraId="4A7051E3" w14:textId="6EE2DE1A" w:rsidR="00DE6302" w:rsidRDefault="00DE6302" w:rsidP="00F24489">
      <w:pPr>
        <w:pStyle w:val="HeadingRed"/>
        <w:jc w:val="center"/>
      </w:pPr>
      <w:r>
        <w:rPr>
          <w:rFonts w:eastAsia="Arial Unicode MS" w:cs="Arial Unicode MS"/>
          <w:i/>
          <w:iCs/>
          <w:u w:val="single"/>
        </w:rPr>
        <w:t>PROJEKT</w:t>
      </w:r>
      <w:r>
        <w:rPr>
          <w:rFonts w:eastAsia="Arial Unicode MS" w:cs="Arial Unicode MS"/>
          <w:i/>
          <w:iCs/>
          <w:u w:val="single"/>
          <w:lang w:val="it-IT"/>
        </w:rPr>
        <w:t>E</w:t>
      </w:r>
      <w:r>
        <w:rPr>
          <w:rFonts w:eastAsia="Arial Unicode MS" w:cs="Arial Unicode MS"/>
          <w:i/>
          <w:iCs/>
          <w:u w:val="single"/>
        </w:rPr>
        <w:t xml:space="preserve"> </w:t>
      </w:r>
      <w:r>
        <w:rPr>
          <w:rFonts w:eastAsia="Arial Unicode MS" w:cs="Arial Unicode MS"/>
          <w:i/>
          <w:iCs/>
          <w:u w:val="single"/>
          <w:lang w:val="it-IT"/>
        </w:rPr>
        <w:t xml:space="preserve">PËR </w:t>
      </w:r>
      <w:r>
        <w:rPr>
          <w:rFonts w:eastAsia="Arial Unicode MS" w:cs="Arial Unicode MS"/>
          <w:i/>
          <w:iCs/>
          <w:u w:val="single"/>
          <w:lang w:val="de-DE"/>
        </w:rPr>
        <w:t>FILM ARTISTIK ME METRAZH T</w:t>
      </w:r>
      <w:r>
        <w:rPr>
          <w:rFonts w:eastAsia="Arial Unicode MS" w:cs="Arial Unicode MS"/>
          <w:i/>
          <w:iCs/>
          <w:u w:val="single"/>
        </w:rPr>
        <w:t xml:space="preserve">Ë </w:t>
      </w:r>
      <w:r w:rsidR="00250F29">
        <w:rPr>
          <w:rFonts w:eastAsia="Arial Unicode MS" w:cs="Arial Unicode MS"/>
          <w:i/>
          <w:iCs/>
          <w:u w:val="single"/>
        </w:rPr>
        <w:t>SHKURT</w:t>
      </w:r>
      <w:r>
        <w:rPr>
          <w:rFonts w:eastAsia="Arial Unicode MS" w:cs="Arial Unicode MS"/>
          <w:i/>
          <w:iCs/>
          <w:u w:val="single"/>
        </w:rPr>
        <w:t>Ë</w:t>
      </w:r>
      <w:bookmarkEnd w:id="0"/>
      <w:r w:rsidR="00250F29">
        <w:rPr>
          <w:rFonts w:eastAsia="Arial Unicode MS" w:cs="Arial Unicode MS"/>
          <w:i/>
          <w:iCs/>
          <w:u w:val="single"/>
        </w:rPr>
        <w:t>R</w:t>
      </w:r>
    </w:p>
    <w:p w14:paraId="1EE6382A" w14:textId="77777777" w:rsidR="00250F29" w:rsidRDefault="00250F29" w:rsidP="00DE6302">
      <w:pPr>
        <w:pStyle w:val="BodyA"/>
        <w:rPr>
          <w:rFonts w:ascii="Times New Roman" w:hAnsi="Times New Roman"/>
          <w:sz w:val="24"/>
          <w:szCs w:val="24"/>
        </w:rPr>
      </w:pPr>
    </w:p>
    <w:p w14:paraId="520243F6" w14:textId="106F74F3" w:rsidR="00DE6302" w:rsidRDefault="00DE6302" w:rsidP="00DE6302">
      <w:pPr>
        <w:pStyle w:val="Body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DOKUMENTACIONI I DETYRUESHËM PËR APLIKIM</w:t>
      </w:r>
    </w:p>
    <w:p w14:paraId="127D329B" w14:textId="77777777" w:rsidR="00F24489" w:rsidRPr="00F24489" w:rsidRDefault="00F24489" w:rsidP="00F2448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Kërkesë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financimin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projektit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kinematografik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80B20B3" w14:textId="77777777" w:rsidR="00F24489" w:rsidRPr="00F24489" w:rsidRDefault="00F24489" w:rsidP="00F2448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Formulari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aplikimit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DF25C4E" w14:textId="77777777" w:rsidR="00F24489" w:rsidRPr="00F24489" w:rsidRDefault="00F24489" w:rsidP="00F2448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Preventivi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financiar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filmit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F24F973" w14:textId="25CBD7AE" w:rsidR="00250F29" w:rsidRDefault="00F24489" w:rsidP="00F2448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4. Synopsis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shkurtër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– jo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se 5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rreshta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05A85F5" w14:textId="77777777" w:rsidR="00F24489" w:rsidRPr="00F24489" w:rsidRDefault="00F24489" w:rsidP="00F2448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Përmbledhja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skenarit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faqe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BD1F493" w14:textId="77777777" w:rsidR="00F24489" w:rsidRPr="00F24489" w:rsidRDefault="00F24489" w:rsidP="00F2448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6. Lista e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personazheve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përshkrimi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vizual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psikologjik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etj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>.),</w:t>
      </w:r>
    </w:p>
    <w:p w14:paraId="20A0986D" w14:textId="77777777" w:rsidR="00F24489" w:rsidRPr="00F24489" w:rsidRDefault="00F24489" w:rsidP="00F2448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Skenari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përfundimtar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shkruar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programin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final draft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ekuivalent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C044C16" w14:textId="77777777" w:rsidR="00F24489" w:rsidRPr="00F24489" w:rsidRDefault="00F24489" w:rsidP="00F2448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Certifikatë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regjistrimin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skenarit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pranë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Ministrisë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përgjegjëse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Kulturën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BE7D490" w14:textId="77777777" w:rsidR="00F24489" w:rsidRPr="00F24489" w:rsidRDefault="00F24489" w:rsidP="00F2448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Vizioni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regjisorit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Trajtimi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regjisorial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veprën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ardhshme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faqe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09466C8" w14:textId="5CE3E5A6" w:rsidR="00F24489" w:rsidRPr="00F24489" w:rsidRDefault="00F24489" w:rsidP="00F2448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Shënimet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Producentit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Vizioni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producentit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realizimin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projektit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strategjia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produksionit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distribucionit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projektit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837BF74" w14:textId="77777777" w:rsidR="00F24489" w:rsidRPr="00F24489" w:rsidRDefault="00F24489" w:rsidP="00F2448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Aktmarrëveshje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paraprake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bashkëproducentë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vendas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/të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huaj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DEACAA" w14:textId="240431B4" w:rsidR="00F24489" w:rsidRPr="00F24489" w:rsidRDefault="00F24489" w:rsidP="00F2448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12. C.V. e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Skenaristit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pasqyrohen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vlerësime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çmim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>/e dhe/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konkurim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zyrtar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festivale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ndërkombëtare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akredituara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(shih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rregulloren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brendshme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të QKK),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filmin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paraardhës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rast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se ka),</w:t>
      </w:r>
    </w:p>
    <w:p w14:paraId="4EEB2088" w14:textId="719AA3AE" w:rsidR="00F24489" w:rsidRPr="00F24489" w:rsidRDefault="00F24489" w:rsidP="00F2448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13. C.V. e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Producentit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pasqyrohen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vlerësime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çmim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>/e dhe/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konkurim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zyrtar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festivale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ndërkombëtare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akredituara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(shih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rregulloren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brendshme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të QKK),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filmin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paraardhës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rast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se ka,</w:t>
      </w:r>
    </w:p>
    <w:p w14:paraId="53B93F74" w14:textId="4E3096B7" w:rsidR="00F24489" w:rsidRPr="00F24489" w:rsidRDefault="00F24489" w:rsidP="00F2448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Kontratë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producent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ekzekutiv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përvojë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paku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tre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filmash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financuar</w:t>
      </w:r>
      <w:proofErr w:type="spellEnd"/>
      <w:r w:rsidR="00EE4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QKK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pavarësisht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metrazhi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D56C94F" w14:textId="4B282C83" w:rsidR="00F24489" w:rsidRPr="00F24489" w:rsidRDefault="00F24489" w:rsidP="00F2448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15. C.V. e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Regjisorit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pasqyrohen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vlerësime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çmim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>/e dhe/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konkurim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zyrtar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EE4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festivale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ndërkombëtare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akredituara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(shih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rregulloren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brendshme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të QKK),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EE4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filmin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paraardhës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rast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se ka,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filma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punuar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asistent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regjisë</w:t>
      </w:r>
      <w:proofErr w:type="spellEnd"/>
      <w:r w:rsidR="00EE4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shoqëruar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letra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rekomandimi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regjisori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B2A95B3" w14:textId="457D9C4A" w:rsidR="00F24489" w:rsidRPr="00F24489" w:rsidRDefault="00F24489" w:rsidP="00F2448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 w:rsidRPr="00F244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16. Diploma e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Regjisorit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njësisë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origjinalin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). Diplomat e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marra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jashtë</w:t>
      </w:r>
      <w:proofErr w:type="spellEnd"/>
      <w:r w:rsidR="00EE4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vendit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jenë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njehsuar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organet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kompetente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B1F745D" w14:textId="3217E1EE" w:rsidR="00F24489" w:rsidRPr="00F24489" w:rsidRDefault="00F24489" w:rsidP="00F2448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17. Link të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pjesëmarrjes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festivale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ndërkombëtare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filmave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Regjisorit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dhe link</w:t>
      </w:r>
      <w:r w:rsidR="00EE4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certifikatë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çmimeve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fituara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rast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se ka,</w:t>
      </w:r>
    </w:p>
    <w:p w14:paraId="60BFF471" w14:textId="77777777" w:rsidR="00F24489" w:rsidRPr="00F24489" w:rsidRDefault="00F24489" w:rsidP="00F2448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18. Link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vimeo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(të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shoqëruar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fjalëkalim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) të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veprës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paraardhëse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regjisorit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F117907" w14:textId="77777777" w:rsidR="00F24489" w:rsidRPr="00F24489" w:rsidRDefault="00F24489" w:rsidP="00F2448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Aktmarrëveshje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paraprake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autorët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kryesorë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realizues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projektit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292622E" w14:textId="01CB9411" w:rsidR="00F24489" w:rsidRPr="00F24489" w:rsidRDefault="00F24489" w:rsidP="00F2448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Deklaratë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përgjegjësi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personale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distribucionin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shitjen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filmave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prodhuar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me</w:t>
      </w:r>
      <w:r w:rsidR="00EE4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financimin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e QKK dhe të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ardhurat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realizuara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shfrytëzimi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4CD3CE7" w14:textId="77777777" w:rsidR="00F24489" w:rsidRPr="00F24489" w:rsidRDefault="00F24489" w:rsidP="00F2448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Deklaratë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shtëpisë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kinematografike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0A63A9E" w14:textId="77777777" w:rsidR="00F24489" w:rsidRPr="00F24489" w:rsidRDefault="00F24489" w:rsidP="00F2448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Deklaratë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nënshtetësinë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shqiptare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filmit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ardhshëm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258B5B5" w14:textId="44238AED" w:rsidR="00F24489" w:rsidRDefault="00F24489" w:rsidP="00F2448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Deklaratë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24489">
        <w:rPr>
          <w:rFonts w:ascii="Times New Roman" w:eastAsia="Times New Roman" w:hAnsi="Times New Roman" w:cs="Times New Roman"/>
          <w:sz w:val="24"/>
          <w:szCs w:val="24"/>
        </w:rPr>
        <w:t>skenaristit</w:t>
      </w:r>
      <w:proofErr w:type="spellEnd"/>
      <w:r w:rsidRPr="00F244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C63F1E" w14:textId="77777777" w:rsidR="00EE4D91" w:rsidRDefault="00EE4D91" w:rsidP="00264BF6">
      <w:pPr>
        <w:pStyle w:val="BodyA"/>
        <w:widowControl w:val="0"/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</w:p>
    <w:p w14:paraId="3779249F" w14:textId="79FBFA82" w:rsidR="00264BF6" w:rsidRPr="00264BF6" w:rsidRDefault="00264BF6" w:rsidP="00264BF6">
      <w:pPr>
        <w:pStyle w:val="BodyA"/>
        <w:widowControl w:val="0"/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proofErr w:type="spellStart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>Dokumentacion</w:t>
      </w:r>
      <w:proofErr w:type="spellEnd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>shtesë</w:t>
      </w:r>
      <w:proofErr w:type="spellEnd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>i</w:t>
      </w:r>
      <w:proofErr w:type="spellEnd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>rekomandueshëm</w:t>
      </w:r>
      <w:proofErr w:type="spellEnd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>por</w:t>
      </w:r>
      <w:proofErr w:type="spellEnd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 xml:space="preserve"> jo </w:t>
      </w:r>
      <w:proofErr w:type="spellStart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>i</w:t>
      </w:r>
      <w:proofErr w:type="spellEnd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>detyrueshëm</w:t>
      </w:r>
      <w:proofErr w:type="spellEnd"/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>:</w:t>
      </w:r>
    </w:p>
    <w:p w14:paraId="3D7EAB6C" w14:textId="77777777" w:rsidR="00264BF6" w:rsidRPr="00264BF6" w:rsidRDefault="00264BF6" w:rsidP="00264BF6">
      <w:pPr>
        <w:pStyle w:val="BodyA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E91C0C" w14:textId="3EE5CBC1" w:rsidR="00740321" w:rsidRPr="00740321" w:rsidRDefault="00740321" w:rsidP="00740321">
      <w:pPr>
        <w:pStyle w:val="BodyA"/>
        <w:widowControl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321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740321">
        <w:rPr>
          <w:rFonts w:ascii="Times New Roman" w:hAnsi="Times New Roman" w:cs="Times New Roman"/>
          <w:sz w:val="24"/>
          <w:szCs w:val="24"/>
        </w:rPr>
        <w:t>Ilustrime</w:t>
      </w:r>
      <w:proofErr w:type="spellEnd"/>
      <w:r w:rsidRPr="00740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321">
        <w:rPr>
          <w:rFonts w:ascii="Times New Roman" w:hAnsi="Times New Roman" w:cs="Times New Roman"/>
          <w:sz w:val="24"/>
          <w:szCs w:val="24"/>
        </w:rPr>
        <w:t>vizuale</w:t>
      </w:r>
      <w:proofErr w:type="spellEnd"/>
      <w:r w:rsidRPr="0074032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40321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Pr="00740321">
        <w:rPr>
          <w:rFonts w:ascii="Times New Roman" w:hAnsi="Times New Roman" w:cs="Times New Roman"/>
          <w:sz w:val="24"/>
          <w:szCs w:val="24"/>
        </w:rPr>
        <w:t xml:space="preserve">/story board, të </w:t>
      </w:r>
      <w:proofErr w:type="spellStart"/>
      <w:r w:rsidRPr="00740321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740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321">
        <w:rPr>
          <w:rFonts w:ascii="Times New Roman" w:hAnsi="Times New Roman" w:cs="Times New Roman"/>
          <w:sz w:val="24"/>
          <w:szCs w:val="24"/>
        </w:rPr>
        <w:t>ndihmojnë</w:t>
      </w:r>
      <w:proofErr w:type="spellEnd"/>
      <w:r w:rsidRPr="00740321">
        <w:rPr>
          <w:rFonts w:ascii="Times New Roman" w:hAnsi="Times New Roman" w:cs="Times New Roman"/>
          <w:sz w:val="24"/>
          <w:szCs w:val="24"/>
        </w:rPr>
        <w:t xml:space="preserve"> KMP </w:t>
      </w:r>
      <w:proofErr w:type="spellStart"/>
      <w:r w:rsidRPr="0074032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40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321">
        <w:rPr>
          <w:rFonts w:ascii="Times New Roman" w:hAnsi="Times New Roman" w:cs="Times New Roman"/>
          <w:sz w:val="24"/>
          <w:szCs w:val="24"/>
        </w:rPr>
        <w:t>perceptuar</w:t>
      </w:r>
      <w:proofErr w:type="spellEnd"/>
      <w:r w:rsidRPr="00740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321">
        <w:rPr>
          <w:rFonts w:ascii="Times New Roman" w:hAnsi="Times New Roman" w:cs="Times New Roman"/>
          <w:sz w:val="24"/>
          <w:szCs w:val="24"/>
        </w:rPr>
        <w:t>vizionin</w:t>
      </w:r>
      <w:proofErr w:type="spellEnd"/>
      <w:r w:rsidRPr="00740321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740321">
        <w:rPr>
          <w:rFonts w:ascii="Times New Roman" w:hAnsi="Times New Roman" w:cs="Times New Roman"/>
          <w:sz w:val="24"/>
          <w:szCs w:val="24"/>
        </w:rPr>
        <w:t>stilin</w:t>
      </w:r>
      <w:proofErr w:type="spellEnd"/>
      <w:r w:rsidRPr="0074032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40321">
        <w:rPr>
          <w:rFonts w:ascii="Times New Roman" w:hAnsi="Times New Roman" w:cs="Times New Roman"/>
          <w:sz w:val="24"/>
          <w:szCs w:val="24"/>
        </w:rPr>
        <w:t>regjisorit</w:t>
      </w:r>
      <w:proofErr w:type="spellEnd"/>
      <w:r w:rsidRPr="00740321">
        <w:rPr>
          <w:rFonts w:ascii="Times New Roman" w:hAnsi="Times New Roman" w:cs="Times New Roman"/>
          <w:sz w:val="24"/>
          <w:szCs w:val="24"/>
        </w:rPr>
        <w:t>,</w:t>
      </w:r>
    </w:p>
    <w:p w14:paraId="7EDEEF8D" w14:textId="77777777" w:rsidR="00740321" w:rsidRPr="00740321" w:rsidRDefault="00740321" w:rsidP="00740321">
      <w:pPr>
        <w:pStyle w:val="BodyA"/>
        <w:widowControl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321">
        <w:rPr>
          <w:rFonts w:ascii="Times New Roman" w:hAnsi="Times New Roman" w:cs="Times New Roman"/>
          <w:sz w:val="24"/>
          <w:szCs w:val="24"/>
        </w:rPr>
        <w:t xml:space="preserve">b. Plani </w:t>
      </w:r>
      <w:proofErr w:type="spellStart"/>
      <w:r w:rsidRPr="00740321">
        <w:rPr>
          <w:rFonts w:ascii="Times New Roman" w:hAnsi="Times New Roman" w:cs="Times New Roman"/>
          <w:sz w:val="24"/>
          <w:szCs w:val="24"/>
        </w:rPr>
        <w:t>kalendarik</w:t>
      </w:r>
      <w:proofErr w:type="spellEnd"/>
      <w:r w:rsidRPr="00740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32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40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321">
        <w:rPr>
          <w:rFonts w:ascii="Times New Roman" w:hAnsi="Times New Roman" w:cs="Times New Roman"/>
          <w:sz w:val="24"/>
          <w:szCs w:val="24"/>
        </w:rPr>
        <w:t>realizimit</w:t>
      </w:r>
      <w:proofErr w:type="spellEnd"/>
      <w:r w:rsidRPr="00740321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740321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740321">
        <w:rPr>
          <w:rFonts w:ascii="Times New Roman" w:hAnsi="Times New Roman" w:cs="Times New Roman"/>
          <w:sz w:val="24"/>
          <w:szCs w:val="24"/>
        </w:rPr>
        <w:t>,</w:t>
      </w:r>
    </w:p>
    <w:p w14:paraId="4998E9EF" w14:textId="77777777" w:rsidR="00740321" w:rsidRPr="00740321" w:rsidRDefault="00740321" w:rsidP="00740321">
      <w:pPr>
        <w:pStyle w:val="BodyA"/>
        <w:widowControl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321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740321">
        <w:rPr>
          <w:rFonts w:ascii="Times New Roman" w:hAnsi="Times New Roman" w:cs="Times New Roman"/>
          <w:sz w:val="24"/>
          <w:szCs w:val="24"/>
        </w:rPr>
        <w:t>Aktmarrëveshje</w:t>
      </w:r>
      <w:proofErr w:type="spellEnd"/>
      <w:r w:rsidRPr="00740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321">
        <w:rPr>
          <w:rFonts w:ascii="Times New Roman" w:hAnsi="Times New Roman" w:cs="Times New Roman"/>
          <w:sz w:val="24"/>
          <w:szCs w:val="24"/>
        </w:rPr>
        <w:t>paraprake</w:t>
      </w:r>
      <w:proofErr w:type="spellEnd"/>
      <w:r w:rsidRPr="0074032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40321">
        <w:rPr>
          <w:rFonts w:ascii="Times New Roman" w:hAnsi="Times New Roman" w:cs="Times New Roman"/>
          <w:sz w:val="24"/>
          <w:szCs w:val="24"/>
        </w:rPr>
        <w:t>bashkëproducentë</w:t>
      </w:r>
      <w:proofErr w:type="spellEnd"/>
      <w:r w:rsidRPr="00740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321">
        <w:rPr>
          <w:rFonts w:ascii="Times New Roman" w:hAnsi="Times New Roman" w:cs="Times New Roman"/>
          <w:sz w:val="24"/>
          <w:szCs w:val="24"/>
        </w:rPr>
        <w:t>vendas</w:t>
      </w:r>
      <w:proofErr w:type="spellEnd"/>
      <w:r w:rsidRPr="00740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321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740321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740321">
        <w:rPr>
          <w:rFonts w:ascii="Times New Roman" w:hAnsi="Times New Roman" w:cs="Times New Roman"/>
          <w:sz w:val="24"/>
          <w:szCs w:val="24"/>
        </w:rPr>
        <w:t>huaj</w:t>
      </w:r>
      <w:proofErr w:type="spellEnd"/>
      <w:r w:rsidRPr="00740321">
        <w:rPr>
          <w:rFonts w:ascii="Times New Roman" w:hAnsi="Times New Roman" w:cs="Times New Roman"/>
          <w:sz w:val="24"/>
          <w:szCs w:val="24"/>
        </w:rPr>
        <w:t>,</w:t>
      </w:r>
    </w:p>
    <w:p w14:paraId="0A535D74" w14:textId="77777777" w:rsidR="00740321" w:rsidRPr="00740321" w:rsidRDefault="00740321" w:rsidP="00740321">
      <w:pPr>
        <w:pStyle w:val="BodyA"/>
        <w:widowControl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321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740321">
        <w:rPr>
          <w:rFonts w:ascii="Times New Roman" w:hAnsi="Times New Roman" w:cs="Times New Roman"/>
          <w:sz w:val="24"/>
          <w:szCs w:val="24"/>
        </w:rPr>
        <w:t>Aktmarrëveshje</w:t>
      </w:r>
      <w:proofErr w:type="spellEnd"/>
      <w:r w:rsidRPr="00740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321">
        <w:rPr>
          <w:rFonts w:ascii="Times New Roman" w:hAnsi="Times New Roman" w:cs="Times New Roman"/>
          <w:sz w:val="24"/>
          <w:szCs w:val="24"/>
        </w:rPr>
        <w:t>paraprake</w:t>
      </w:r>
      <w:proofErr w:type="spellEnd"/>
      <w:r w:rsidRPr="0074032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40321">
        <w:rPr>
          <w:rFonts w:ascii="Times New Roman" w:hAnsi="Times New Roman" w:cs="Times New Roman"/>
          <w:sz w:val="24"/>
          <w:szCs w:val="24"/>
        </w:rPr>
        <w:t>realizuesit</w:t>
      </w:r>
      <w:proofErr w:type="spellEnd"/>
      <w:r w:rsidRPr="0074032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40321">
        <w:rPr>
          <w:rFonts w:ascii="Times New Roman" w:hAnsi="Times New Roman" w:cs="Times New Roman"/>
          <w:sz w:val="24"/>
          <w:szCs w:val="24"/>
        </w:rPr>
        <w:t>interpretuesit</w:t>
      </w:r>
      <w:proofErr w:type="spellEnd"/>
      <w:r w:rsidRPr="0074032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40321">
        <w:rPr>
          <w:rFonts w:ascii="Times New Roman" w:hAnsi="Times New Roman" w:cs="Times New Roman"/>
          <w:sz w:val="24"/>
          <w:szCs w:val="24"/>
        </w:rPr>
        <w:t>veprës</w:t>
      </w:r>
      <w:proofErr w:type="spellEnd"/>
      <w:r w:rsidRPr="00740321">
        <w:rPr>
          <w:rFonts w:ascii="Times New Roman" w:hAnsi="Times New Roman" w:cs="Times New Roman"/>
          <w:sz w:val="24"/>
          <w:szCs w:val="24"/>
        </w:rPr>
        <w:t>,</w:t>
      </w:r>
    </w:p>
    <w:p w14:paraId="5C50EC44" w14:textId="3B34E6A2" w:rsidR="00264BF6" w:rsidRPr="00740321" w:rsidRDefault="00740321" w:rsidP="00740321">
      <w:pPr>
        <w:pStyle w:val="BodyA"/>
        <w:widowControl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321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740321">
        <w:rPr>
          <w:rFonts w:ascii="Times New Roman" w:hAnsi="Times New Roman" w:cs="Times New Roman"/>
          <w:sz w:val="24"/>
          <w:szCs w:val="24"/>
        </w:rPr>
        <w:t>Informacione</w:t>
      </w:r>
      <w:proofErr w:type="spellEnd"/>
      <w:r w:rsidRPr="0074032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40321">
        <w:rPr>
          <w:rFonts w:ascii="Times New Roman" w:hAnsi="Times New Roman" w:cs="Times New Roman"/>
          <w:sz w:val="24"/>
          <w:szCs w:val="24"/>
        </w:rPr>
        <w:t>shpjegime</w:t>
      </w:r>
      <w:proofErr w:type="spellEnd"/>
      <w:r w:rsidRPr="00740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32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740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321">
        <w:rPr>
          <w:rFonts w:ascii="Times New Roman" w:hAnsi="Times New Roman" w:cs="Times New Roman"/>
          <w:sz w:val="24"/>
          <w:szCs w:val="24"/>
        </w:rPr>
        <w:t>vlerësoni</w:t>
      </w:r>
      <w:proofErr w:type="spellEnd"/>
      <w:r w:rsidRPr="0074032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40321">
        <w:rPr>
          <w:rFonts w:ascii="Times New Roman" w:hAnsi="Times New Roman" w:cs="Times New Roman"/>
          <w:sz w:val="24"/>
          <w:szCs w:val="24"/>
        </w:rPr>
        <w:t>ndihmojnë</w:t>
      </w:r>
      <w:proofErr w:type="spellEnd"/>
      <w:r w:rsidRPr="00740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321">
        <w:rPr>
          <w:rFonts w:ascii="Times New Roman" w:hAnsi="Times New Roman" w:cs="Times New Roman"/>
          <w:sz w:val="24"/>
          <w:szCs w:val="24"/>
        </w:rPr>
        <w:t>prezantimin</w:t>
      </w:r>
      <w:proofErr w:type="spellEnd"/>
      <w:r w:rsidRPr="0074032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40321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740321">
        <w:rPr>
          <w:rFonts w:ascii="Times New Roman" w:hAnsi="Times New Roman" w:cs="Times New Roman"/>
          <w:sz w:val="24"/>
          <w:szCs w:val="24"/>
        </w:rPr>
        <w:t>.</w:t>
      </w:r>
    </w:p>
    <w:sectPr w:rsidR="00264BF6" w:rsidRPr="00740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2266"/>
    <w:multiLevelType w:val="hybridMultilevel"/>
    <w:tmpl w:val="B4744858"/>
    <w:numStyleLink w:val="ImportedStyle58"/>
  </w:abstractNum>
  <w:abstractNum w:abstractNumId="1" w15:restartNumberingAfterBreak="0">
    <w:nsid w:val="11C7412C"/>
    <w:multiLevelType w:val="hybridMultilevel"/>
    <w:tmpl w:val="D8525440"/>
    <w:styleLink w:val="ImportedStyle59"/>
    <w:lvl w:ilvl="0" w:tplc="B0C60B90">
      <w:start w:val="1"/>
      <w:numFmt w:val="decimal"/>
      <w:lvlText w:val="%1."/>
      <w:lvlJc w:val="left"/>
      <w:pPr>
        <w:ind w:left="4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ACA942">
      <w:start w:val="1"/>
      <w:numFmt w:val="lowerLetter"/>
      <w:lvlText w:val="%2."/>
      <w:lvlJc w:val="left"/>
      <w:pPr>
        <w:ind w:left="11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8EDAAA">
      <w:start w:val="1"/>
      <w:numFmt w:val="lowerRoman"/>
      <w:lvlText w:val="%3."/>
      <w:lvlJc w:val="left"/>
      <w:pPr>
        <w:ind w:left="190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70932E">
      <w:start w:val="1"/>
      <w:numFmt w:val="decimal"/>
      <w:lvlText w:val="%4."/>
      <w:lvlJc w:val="left"/>
      <w:pPr>
        <w:ind w:left="2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3800BE">
      <w:start w:val="1"/>
      <w:numFmt w:val="lowerLetter"/>
      <w:lvlText w:val="%5."/>
      <w:lvlJc w:val="left"/>
      <w:pPr>
        <w:ind w:left="3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BEBE92">
      <w:start w:val="1"/>
      <w:numFmt w:val="lowerRoman"/>
      <w:lvlText w:val="%6."/>
      <w:lvlJc w:val="left"/>
      <w:pPr>
        <w:ind w:left="406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9473A8">
      <w:start w:val="1"/>
      <w:numFmt w:val="decimal"/>
      <w:lvlText w:val="%7."/>
      <w:lvlJc w:val="left"/>
      <w:pPr>
        <w:ind w:left="4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FACAE2">
      <w:start w:val="1"/>
      <w:numFmt w:val="lowerLetter"/>
      <w:lvlText w:val="%8."/>
      <w:lvlJc w:val="left"/>
      <w:pPr>
        <w:ind w:left="55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4AE9FC">
      <w:start w:val="1"/>
      <w:numFmt w:val="lowerRoman"/>
      <w:lvlText w:val="%9."/>
      <w:lvlJc w:val="left"/>
      <w:pPr>
        <w:ind w:left="622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0366071"/>
    <w:multiLevelType w:val="hybridMultilevel"/>
    <w:tmpl w:val="4544A4AC"/>
    <w:styleLink w:val="ImportedStyle57"/>
    <w:lvl w:ilvl="0" w:tplc="039A9B4C">
      <w:start w:val="1"/>
      <w:numFmt w:val="decimal"/>
      <w:lvlText w:val="%1."/>
      <w:lvlJc w:val="left"/>
      <w:pPr>
        <w:ind w:left="4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E692BA">
      <w:start w:val="1"/>
      <w:numFmt w:val="lowerLetter"/>
      <w:lvlText w:val="%2."/>
      <w:lvlJc w:val="left"/>
      <w:pPr>
        <w:ind w:left="11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28854A">
      <w:start w:val="1"/>
      <w:numFmt w:val="lowerRoman"/>
      <w:lvlText w:val="%3."/>
      <w:lvlJc w:val="left"/>
      <w:pPr>
        <w:ind w:left="190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3A406C">
      <w:start w:val="1"/>
      <w:numFmt w:val="decimal"/>
      <w:lvlText w:val="%4."/>
      <w:lvlJc w:val="left"/>
      <w:pPr>
        <w:ind w:left="2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02BCFA">
      <w:start w:val="1"/>
      <w:numFmt w:val="lowerLetter"/>
      <w:lvlText w:val="%5."/>
      <w:lvlJc w:val="left"/>
      <w:pPr>
        <w:ind w:left="3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A699B6">
      <w:start w:val="1"/>
      <w:numFmt w:val="lowerRoman"/>
      <w:lvlText w:val="%6."/>
      <w:lvlJc w:val="left"/>
      <w:pPr>
        <w:ind w:left="406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56C830">
      <w:start w:val="1"/>
      <w:numFmt w:val="decimal"/>
      <w:lvlText w:val="%7."/>
      <w:lvlJc w:val="left"/>
      <w:pPr>
        <w:ind w:left="4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08ACEC">
      <w:start w:val="1"/>
      <w:numFmt w:val="lowerLetter"/>
      <w:lvlText w:val="%8."/>
      <w:lvlJc w:val="left"/>
      <w:pPr>
        <w:ind w:left="55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78DBAA">
      <w:start w:val="1"/>
      <w:numFmt w:val="lowerRoman"/>
      <w:lvlText w:val="%9."/>
      <w:lvlJc w:val="left"/>
      <w:pPr>
        <w:ind w:left="622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81B25B9"/>
    <w:multiLevelType w:val="hybridMultilevel"/>
    <w:tmpl w:val="B4744858"/>
    <w:styleLink w:val="ImportedStyle58"/>
    <w:lvl w:ilvl="0" w:tplc="BEA0B0FA">
      <w:start w:val="1"/>
      <w:numFmt w:val="lowerLetter"/>
      <w:lvlText w:val="%1."/>
      <w:lvlJc w:val="left"/>
      <w:pPr>
        <w:tabs>
          <w:tab w:val="left" w:pos="460"/>
        </w:tabs>
        <w:ind w:left="7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869606">
      <w:start w:val="1"/>
      <w:numFmt w:val="lowerLetter"/>
      <w:lvlText w:val="%2."/>
      <w:lvlJc w:val="left"/>
      <w:pPr>
        <w:tabs>
          <w:tab w:val="left" w:pos="460"/>
        </w:tabs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69CD610">
      <w:start w:val="1"/>
      <w:numFmt w:val="lowerLetter"/>
      <w:lvlText w:val="%3."/>
      <w:lvlJc w:val="left"/>
      <w:pPr>
        <w:tabs>
          <w:tab w:val="left" w:pos="460"/>
        </w:tabs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BD4F8E6">
      <w:start w:val="1"/>
      <w:numFmt w:val="lowerLetter"/>
      <w:lvlText w:val="%4."/>
      <w:lvlJc w:val="left"/>
      <w:pPr>
        <w:tabs>
          <w:tab w:val="left" w:pos="460"/>
        </w:tabs>
        <w:ind w:left="25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FE1C3C">
      <w:start w:val="1"/>
      <w:numFmt w:val="lowerLetter"/>
      <w:lvlText w:val="%5."/>
      <w:lvlJc w:val="left"/>
      <w:pPr>
        <w:tabs>
          <w:tab w:val="left" w:pos="460"/>
        </w:tabs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7CD472">
      <w:start w:val="1"/>
      <w:numFmt w:val="lowerLetter"/>
      <w:lvlText w:val="%6."/>
      <w:lvlJc w:val="left"/>
      <w:pPr>
        <w:tabs>
          <w:tab w:val="left" w:pos="460"/>
        </w:tabs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C9C6EA8">
      <w:start w:val="1"/>
      <w:numFmt w:val="lowerLetter"/>
      <w:lvlText w:val="%7."/>
      <w:lvlJc w:val="left"/>
      <w:pPr>
        <w:tabs>
          <w:tab w:val="left" w:pos="460"/>
        </w:tabs>
        <w:ind w:left="46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02E178">
      <w:start w:val="1"/>
      <w:numFmt w:val="lowerLetter"/>
      <w:lvlText w:val="%8."/>
      <w:lvlJc w:val="left"/>
      <w:pPr>
        <w:tabs>
          <w:tab w:val="left" w:pos="460"/>
        </w:tabs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3D84F20">
      <w:start w:val="1"/>
      <w:numFmt w:val="lowerLetter"/>
      <w:lvlText w:val="%9."/>
      <w:lvlJc w:val="left"/>
      <w:pPr>
        <w:tabs>
          <w:tab w:val="left" w:pos="460"/>
        </w:tabs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CB86AB4"/>
    <w:multiLevelType w:val="hybridMultilevel"/>
    <w:tmpl w:val="D8525440"/>
    <w:numStyleLink w:val="ImportedStyle59"/>
  </w:abstractNum>
  <w:abstractNum w:abstractNumId="5" w15:restartNumberingAfterBreak="0">
    <w:nsid w:val="63BA1EC5"/>
    <w:multiLevelType w:val="hybridMultilevel"/>
    <w:tmpl w:val="4544A4AC"/>
    <w:numStyleLink w:val="ImportedStyle57"/>
  </w:abstractNum>
  <w:num w:numId="1" w16cid:durableId="675424923">
    <w:abstractNumId w:val="2"/>
  </w:num>
  <w:num w:numId="2" w16cid:durableId="457987574">
    <w:abstractNumId w:val="5"/>
  </w:num>
  <w:num w:numId="3" w16cid:durableId="1909265989">
    <w:abstractNumId w:val="1"/>
  </w:num>
  <w:num w:numId="4" w16cid:durableId="20984959">
    <w:abstractNumId w:val="4"/>
  </w:num>
  <w:num w:numId="5" w16cid:durableId="84233461">
    <w:abstractNumId w:val="3"/>
  </w:num>
  <w:num w:numId="6" w16cid:durableId="1538393072">
    <w:abstractNumId w:val="0"/>
    <w:lvlOverride w:ilvl="0">
      <w:lvl w:ilvl="0" w:tplc="A4B6727A">
        <w:start w:val="1"/>
        <w:numFmt w:val="lowerLetter"/>
        <w:lvlText w:val="%1."/>
        <w:lvlJc w:val="left"/>
        <w:pPr>
          <w:tabs>
            <w:tab w:val="left" w:pos="460"/>
          </w:tabs>
          <w:ind w:left="714" w:hanging="357"/>
        </w:pPr>
        <w:rPr>
          <w:rFonts w:ascii="Times New Roman" w:eastAsia="Arial Unicode MS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2030595454">
    <w:abstractNumId w:val="0"/>
    <w:lvlOverride w:ilvl="0">
      <w:lvl w:ilvl="0" w:tplc="A4B6727A">
        <w:start w:val="1"/>
        <w:numFmt w:val="lowerLetter"/>
        <w:lvlText w:val="%1."/>
        <w:lvlJc w:val="left"/>
        <w:pPr>
          <w:ind w:left="714" w:hanging="357"/>
        </w:pPr>
        <w:rPr>
          <w:rFonts w:ascii="Times New Roman" w:eastAsia="Arial Unicode MS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D68718">
        <w:start w:val="1"/>
        <w:numFmt w:val="lowerLetter"/>
        <w:lvlText w:val="%2."/>
        <w:lvlJc w:val="left"/>
        <w:pPr>
          <w:ind w:left="107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A3C83BC">
        <w:start w:val="1"/>
        <w:numFmt w:val="lowerLetter"/>
        <w:lvlText w:val="%3."/>
        <w:lvlJc w:val="left"/>
        <w:pPr>
          <w:ind w:left="179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02444FA">
        <w:start w:val="1"/>
        <w:numFmt w:val="lowerLetter"/>
        <w:lvlText w:val="%4."/>
        <w:lvlJc w:val="left"/>
        <w:pPr>
          <w:ind w:left="251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AA4B8E">
        <w:start w:val="1"/>
        <w:numFmt w:val="lowerLetter"/>
        <w:lvlText w:val="%5."/>
        <w:lvlJc w:val="left"/>
        <w:pPr>
          <w:ind w:left="323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EE0EEF2">
        <w:start w:val="1"/>
        <w:numFmt w:val="lowerLetter"/>
        <w:lvlText w:val="%6."/>
        <w:lvlJc w:val="left"/>
        <w:pPr>
          <w:ind w:left="39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561194">
        <w:start w:val="1"/>
        <w:numFmt w:val="lowerLetter"/>
        <w:lvlText w:val="%7."/>
        <w:lvlJc w:val="left"/>
        <w:pPr>
          <w:ind w:left="467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D3C511C">
        <w:start w:val="1"/>
        <w:numFmt w:val="lowerLetter"/>
        <w:lvlText w:val="%8."/>
        <w:lvlJc w:val="left"/>
        <w:pPr>
          <w:ind w:left="539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AC4EC5C">
        <w:start w:val="1"/>
        <w:numFmt w:val="lowerLetter"/>
        <w:lvlText w:val="%9."/>
        <w:lvlJc w:val="left"/>
        <w:pPr>
          <w:ind w:left="611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302"/>
    <w:rsid w:val="00026303"/>
    <w:rsid w:val="00250F29"/>
    <w:rsid w:val="00264BF6"/>
    <w:rsid w:val="00740321"/>
    <w:rsid w:val="007F0B92"/>
    <w:rsid w:val="00DE6302"/>
    <w:rsid w:val="00EE4D91"/>
    <w:rsid w:val="00F2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CC21E"/>
  <w15:chartTrackingRefBased/>
  <w15:docId w15:val="{D0F83AB4-11A4-4891-8C22-4467054D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rsid w:val="00DE630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Helvetica Neue" w:eastAsia="Helvetica Neue" w:hAnsi="Helvetica Neue" w:cs="Helvetica Neue"/>
      <w:b/>
      <w:bCs/>
      <w:color w:val="000000"/>
      <w:sz w:val="28"/>
      <w:szCs w:val="28"/>
      <w:bdr w:val="nil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E6302"/>
    <w:rPr>
      <w:rFonts w:ascii="Helvetica Neue" w:eastAsia="Helvetica Neue" w:hAnsi="Helvetica Neue" w:cs="Helvetica Neue"/>
      <w:b/>
      <w:bCs/>
      <w:color w:val="000000"/>
      <w:sz w:val="28"/>
      <w:szCs w:val="28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Red">
    <w:name w:val="Heading Red"/>
    <w:next w:val="Normal"/>
    <w:rsid w:val="00DE6302"/>
    <w:pPr>
      <w:keepNext/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DE630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57">
    <w:name w:val="Imported Style 57"/>
    <w:rsid w:val="00DE6302"/>
    <w:pPr>
      <w:numPr>
        <w:numId w:val="1"/>
      </w:numPr>
    </w:pPr>
  </w:style>
  <w:style w:type="numbering" w:customStyle="1" w:styleId="ImportedStyle59">
    <w:name w:val="Imported Style 59"/>
    <w:rsid w:val="00DE6302"/>
    <w:pPr>
      <w:numPr>
        <w:numId w:val="3"/>
      </w:numPr>
    </w:pPr>
  </w:style>
  <w:style w:type="numbering" w:customStyle="1" w:styleId="ImportedStyle58">
    <w:name w:val="Imported Style 58"/>
    <w:rsid w:val="00264BF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DOKUMENTACIONI I DOSJES SË PROJEKTIT</vt:lpstr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Ponja</dc:creator>
  <cp:keywords/>
  <dc:description/>
  <cp:lastModifiedBy>ENDRI PRIFTI</cp:lastModifiedBy>
  <cp:revision>6</cp:revision>
  <dcterms:created xsi:type="dcterms:W3CDTF">2024-08-01T13:04:00Z</dcterms:created>
  <dcterms:modified xsi:type="dcterms:W3CDTF">2024-11-20T13:56:00Z</dcterms:modified>
</cp:coreProperties>
</file>