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6302" w:rsidRDefault="00DE6302" w:rsidP="00DE6302">
      <w:pPr>
        <w:pStyle w:val="Heading2"/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ONI I DOSJES SË PROJEK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IT</w:t>
      </w:r>
    </w:p>
    <w:p w:rsidR="00DE6302" w:rsidRDefault="00DE6302" w:rsidP="00DE6302">
      <w:pPr>
        <w:pStyle w:val="HeadingRed"/>
        <w:rPr>
          <w:rFonts w:eastAsia="Arial Unicode MS" w:cs="Arial Unicode MS"/>
          <w:i/>
          <w:iCs/>
          <w:u w:val="single"/>
        </w:rPr>
      </w:pPr>
      <w:bookmarkStart w:id="0" w:name="_Toc40"/>
    </w:p>
    <w:bookmarkEnd w:id="0"/>
    <w:p w:rsidR="003F570B" w:rsidRDefault="003F570B" w:rsidP="003F570B">
      <w:pPr>
        <w:pStyle w:val="BodyA"/>
        <w:widowControl w:val="0"/>
        <w:spacing w:after="60" w:line="240" w:lineRule="auto"/>
        <w:ind w:left="460"/>
        <w:jc w:val="center"/>
        <w:rPr>
          <w:rFonts w:ascii="Times New Roman" w:eastAsia="Arial Unicode MS" w:hAnsi="Times New Roman" w:cs="Arial Unicode MS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3F570B">
        <w:rPr>
          <w:rFonts w:ascii="Times New Roman" w:eastAsia="Arial Unicode MS" w:hAnsi="Times New Roman" w:cs="Arial Unicode MS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PROJEKTE PËR FILM ARTISTIK ME METRAZH TË GJATË</w:t>
      </w:r>
      <w:r>
        <w:rPr>
          <w:rFonts w:ascii="Times New Roman" w:eastAsia="Arial Unicode MS" w:hAnsi="Times New Roman" w:cs="Arial Unicode MS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F570B">
        <w:rPr>
          <w:rFonts w:ascii="Times New Roman" w:eastAsia="Arial Unicode MS" w:hAnsi="Times New Roman" w:cs="Arial Unicode MS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VEPËR E PARË DHE E DYTË</w:t>
      </w:r>
    </w:p>
    <w:p w:rsidR="003F570B" w:rsidRDefault="003F570B" w:rsidP="003F570B">
      <w:pPr>
        <w:pStyle w:val="BodyA"/>
        <w:widowControl w:val="0"/>
        <w:spacing w:after="60" w:line="240" w:lineRule="auto"/>
        <w:ind w:left="460"/>
        <w:rPr>
          <w:rFonts w:ascii="Times New Roman" w:eastAsia="Arial Unicode MS" w:hAnsi="Times New Roman" w:cs="Arial Unicode MS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:rsidR="003F570B" w:rsidRPr="003F570B" w:rsidRDefault="003F570B" w:rsidP="003F570B">
      <w:pPr>
        <w:pStyle w:val="BodyA"/>
        <w:widowControl w:val="0"/>
        <w:spacing w:after="60" w:line="240" w:lineRule="auto"/>
        <w:ind w:left="460"/>
        <w:rPr>
          <w:rFonts w:ascii="Times New Roman" w:eastAsia="Arial Unicode MS" w:hAnsi="Times New Roman" w:cs="Arial Unicode MS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:rsidR="003F570B" w:rsidRPr="003F570B" w:rsidRDefault="003F570B" w:rsidP="003F570B">
      <w:pPr>
        <w:pStyle w:val="BodyA"/>
        <w:widowControl w:val="0"/>
        <w:spacing w:after="60" w:line="240" w:lineRule="auto"/>
        <w:ind w:left="460"/>
        <w:jc w:val="center"/>
        <w:rPr>
          <w:rFonts w:ascii="Times New Roman" w:eastAsia="Arial Unicode MS" w:hAnsi="Times New Roman" w:cs="Arial Unicode MS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3F570B">
        <w:rPr>
          <w:rFonts w:ascii="Times New Roman" w:eastAsia="Arial Unicode MS" w:hAnsi="Times New Roman" w:cs="Arial Unicode MS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DOKUMENTACIONI I DETYRUESHËM PËR APLIKIM</w:t>
      </w:r>
    </w:p>
    <w:p w:rsidR="003F570B" w:rsidRPr="003F570B" w:rsidRDefault="003F570B" w:rsidP="003F570B">
      <w:pPr>
        <w:pStyle w:val="BodyA"/>
        <w:widowControl w:val="0"/>
        <w:spacing w:after="60" w:line="240" w:lineRule="auto"/>
        <w:jc w:val="both"/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:rsidR="003F570B" w:rsidRPr="003F570B" w:rsidRDefault="003F570B" w:rsidP="00FD1F4D">
      <w:pPr>
        <w:pStyle w:val="BodyA"/>
        <w:widowControl w:val="0"/>
        <w:numPr>
          <w:ilvl w:val="0"/>
          <w:numId w:val="8"/>
        </w:numPr>
        <w:spacing w:after="60" w:line="240" w:lineRule="auto"/>
        <w:ind w:left="426"/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3F570B"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Kërkesë motivimi për financimin e projektit kinematografik,</w:t>
      </w:r>
    </w:p>
    <w:p w:rsidR="003F570B" w:rsidRPr="003F570B" w:rsidRDefault="003F570B" w:rsidP="00FD1F4D">
      <w:pPr>
        <w:pStyle w:val="BodyA"/>
        <w:widowControl w:val="0"/>
        <w:numPr>
          <w:ilvl w:val="0"/>
          <w:numId w:val="8"/>
        </w:numPr>
        <w:spacing w:after="60" w:line="240" w:lineRule="auto"/>
        <w:ind w:left="426"/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3F570B"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Formulari i aplikimit,</w:t>
      </w:r>
    </w:p>
    <w:p w:rsidR="003F570B" w:rsidRPr="003F570B" w:rsidRDefault="003F570B" w:rsidP="00FD1F4D">
      <w:pPr>
        <w:pStyle w:val="BodyA"/>
        <w:widowControl w:val="0"/>
        <w:numPr>
          <w:ilvl w:val="0"/>
          <w:numId w:val="8"/>
        </w:numPr>
        <w:spacing w:after="60" w:line="240" w:lineRule="auto"/>
        <w:ind w:left="426"/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3F570B"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Preventivi financiar i filmit,</w:t>
      </w:r>
    </w:p>
    <w:p w:rsidR="003F570B" w:rsidRPr="003F570B" w:rsidRDefault="003F570B" w:rsidP="00FD1F4D">
      <w:pPr>
        <w:pStyle w:val="BodyA"/>
        <w:widowControl w:val="0"/>
        <w:numPr>
          <w:ilvl w:val="0"/>
          <w:numId w:val="8"/>
        </w:numPr>
        <w:spacing w:after="60" w:line="240" w:lineRule="auto"/>
        <w:ind w:left="426"/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3F570B"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Synopsis i shkurtër – jo më shumë se 5 rreshta,</w:t>
      </w:r>
    </w:p>
    <w:p w:rsidR="003F570B" w:rsidRPr="003F570B" w:rsidRDefault="003F570B" w:rsidP="00FD1F4D">
      <w:pPr>
        <w:pStyle w:val="BodyA"/>
        <w:widowControl w:val="0"/>
        <w:numPr>
          <w:ilvl w:val="0"/>
          <w:numId w:val="8"/>
        </w:numPr>
        <w:spacing w:after="60" w:line="240" w:lineRule="auto"/>
        <w:ind w:left="426"/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3F570B"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Përmbledhja e skenarit – deri në 2 faqe,</w:t>
      </w:r>
    </w:p>
    <w:p w:rsidR="003F570B" w:rsidRPr="003F570B" w:rsidRDefault="003F570B" w:rsidP="00FD1F4D">
      <w:pPr>
        <w:pStyle w:val="BodyA"/>
        <w:widowControl w:val="0"/>
        <w:numPr>
          <w:ilvl w:val="0"/>
          <w:numId w:val="8"/>
        </w:numPr>
        <w:spacing w:after="60" w:line="240" w:lineRule="auto"/>
        <w:ind w:left="426"/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3F570B"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Përmbledhje e zgjeruar e skenarit - deri në 20 faqe,</w:t>
      </w:r>
    </w:p>
    <w:p w:rsidR="003F570B" w:rsidRPr="003F570B" w:rsidRDefault="003F570B" w:rsidP="00FD1F4D">
      <w:pPr>
        <w:pStyle w:val="BodyA"/>
        <w:widowControl w:val="0"/>
        <w:numPr>
          <w:ilvl w:val="0"/>
          <w:numId w:val="8"/>
        </w:numPr>
        <w:spacing w:after="60" w:line="240" w:lineRule="auto"/>
        <w:ind w:left="426"/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3F570B"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Lista e personazheve dhe përshkrimi i tyre vizual, psikologjik, etj.,</w:t>
      </w:r>
    </w:p>
    <w:p w:rsidR="003F570B" w:rsidRPr="003F570B" w:rsidRDefault="003F570B" w:rsidP="00FD1F4D">
      <w:pPr>
        <w:pStyle w:val="BodyA"/>
        <w:widowControl w:val="0"/>
        <w:numPr>
          <w:ilvl w:val="0"/>
          <w:numId w:val="8"/>
        </w:numPr>
        <w:spacing w:after="60" w:line="240" w:lineRule="auto"/>
        <w:ind w:left="426"/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3F570B"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Skenari përfundimtar (shkruar në programin final draft ose ekuivalent),</w:t>
      </w:r>
    </w:p>
    <w:p w:rsidR="003F570B" w:rsidRPr="003F570B" w:rsidRDefault="003F570B" w:rsidP="00FD1F4D">
      <w:pPr>
        <w:pStyle w:val="BodyA"/>
        <w:widowControl w:val="0"/>
        <w:numPr>
          <w:ilvl w:val="0"/>
          <w:numId w:val="8"/>
        </w:numPr>
        <w:spacing w:after="60" w:line="240" w:lineRule="auto"/>
        <w:ind w:left="426"/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3F570B"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Certifikatë për regjistrimin e skenarit, pranë Ministrisë përgjegjëse për Kulturën,</w:t>
      </w:r>
    </w:p>
    <w:p w:rsidR="003F570B" w:rsidRPr="003F570B" w:rsidRDefault="003F570B" w:rsidP="00FD1F4D">
      <w:pPr>
        <w:pStyle w:val="BodyA"/>
        <w:widowControl w:val="0"/>
        <w:numPr>
          <w:ilvl w:val="0"/>
          <w:numId w:val="8"/>
        </w:numPr>
        <w:spacing w:after="60" w:line="240" w:lineRule="auto"/>
        <w:ind w:left="426"/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3F570B"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Aktmarrëveshje paraprake me bashkëproducentë vendas/të huaj,</w:t>
      </w:r>
    </w:p>
    <w:p w:rsidR="003F570B" w:rsidRPr="003F570B" w:rsidRDefault="003F570B" w:rsidP="00FD1F4D">
      <w:pPr>
        <w:pStyle w:val="BodyA"/>
        <w:widowControl w:val="0"/>
        <w:numPr>
          <w:ilvl w:val="0"/>
          <w:numId w:val="8"/>
        </w:numPr>
        <w:spacing w:after="60" w:line="240" w:lineRule="auto"/>
        <w:ind w:left="426"/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3F570B"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Vizioni i regjisorit/Platforma regjisoriale për veprën e ardhshme – deri 3 faqe,</w:t>
      </w:r>
    </w:p>
    <w:p w:rsidR="003F570B" w:rsidRPr="003F570B" w:rsidRDefault="003F570B" w:rsidP="00FD1F4D">
      <w:pPr>
        <w:pStyle w:val="BodyA"/>
        <w:widowControl w:val="0"/>
        <w:numPr>
          <w:ilvl w:val="0"/>
          <w:numId w:val="8"/>
        </w:numPr>
        <w:spacing w:after="60" w:line="240" w:lineRule="auto"/>
        <w:ind w:left="426"/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3F570B"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C.V. e Producentit ku të pasqyrohen dy veprat filmike të mëparshme, vlerësime me çmim/e dhe/ose konkurim zyrtar në festivale ndërkombëtare të akredituara (shih rregulloren e brendshme të QKK, për filmat paraardhës, në rast se ka),</w:t>
      </w:r>
    </w:p>
    <w:p w:rsidR="003F570B" w:rsidRPr="003F570B" w:rsidRDefault="003F570B" w:rsidP="00FD1F4D">
      <w:pPr>
        <w:pStyle w:val="BodyA"/>
        <w:widowControl w:val="0"/>
        <w:numPr>
          <w:ilvl w:val="0"/>
          <w:numId w:val="8"/>
        </w:numPr>
        <w:spacing w:after="60" w:line="240" w:lineRule="auto"/>
        <w:ind w:left="426"/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3F570B"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Shënimet e Producentit- Vizioni i producentit për realizimin e projektit (strategjia e produksionit dhe distribucionit të projektit).</w:t>
      </w:r>
    </w:p>
    <w:p w:rsidR="003F570B" w:rsidRPr="003F570B" w:rsidRDefault="003F570B" w:rsidP="00FD1F4D">
      <w:pPr>
        <w:pStyle w:val="BodyA"/>
        <w:widowControl w:val="0"/>
        <w:numPr>
          <w:ilvl w:val="0"/>
          <w:numId w:val="8"/>
        </w:numPr>
        <w:spacing w:after="60" w:line="240" w:lineRule="auto"/>
        <w:ind w:left="426"/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3F570B"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Link në Vimeo të shoqëruar me fjalëkalim të të paktën dy veprave të mëparshme të Producentit,</w:t>
      </w:r>
    </w:p>
    <w:p w:rsidR="003F570B" w:rsidRPr="003F570B" w:rsidRDefault="003F570B" w:rsidP="00FD1F4D">
      <w:pPr>
        <w:pStyle w:val="BodyA"/>
        <w:widowControl w:val="0"/>
        <w:numPr>
          <w:ilvl w:val="0"/>
          <w:numId w:val="8"/>
        </w:numPr>
        <w:spacing w:after="60" w:line="240" w:lineRule="auto"/>
        <w:ind w:left="426"/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3F570B"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C.V. e Skenaristit, ku të pasqyrohen vlerësime me çmim/e dhe/ose konkurim zyrtar në festivale ndërkombëtare të akredituara (shih rregulloren e brendshme të QKK), për filmat paraardhës, në rast se ka,</w:t>
      </w:r>
    </w:p>
    <w:p w:rsidR="003F570B" w:rsidRPr="003F570B" w:rsidRDefault="003F570B" w:rsidP="00FD1F4D">
      <w:pPr>
        <w:pStyle w:val="BodyA"/>
        <w:widowControl w:val="0"/>
        <w:numPr>
          <w:ilvl w:val="0"/>
          <w:numId w:val="8"/>
        </w:numPr>
        <w:spacing w:after="60" w:line="240" w:lineRule="auto"/>
        <w:ind w:left="426"/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3F570B"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C.V. e Regjisorit ku të pasqyrohen vlerësime me çmim/e dhe/ose konkurim zyrtar në festivale ndërkombëtare të akredituara (shih rregulloren e brendshme të QKK), për filmin paraardhës ose për filma ku ka punuar si asistent i regjisë shoqëruar me letra rekomandimi nga regjisori,</w:t>
      </w:r>
    </w:p>
    <w:p w:rsidR="003F570B" w:rsidRPr="003F570B" w:rsidRDefault="003F570B" w:rsidP="00FD1F4D">
      <w:pPr>
        <w:pStyle w:val="BodyA"/>
        <w:widowControl w:val="0"/>
        <w:numPr>
          <w:ilvl w:val="0"/>
          <w:numId w:val="8"/>
        </w:numPr>
        <w:spacing w:after="60" w:line="240" w:lineRule="auto"/>
        <w:ind w:left="426"/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3F570B"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Diploma e Regjisorit (vërtetim i njësisë me origjinalin). Diplomat e marra jashtë vendit duhet të jenë njehsuar nga organet kompetente,</w:t>
      </w:r>
    </w:p>
    <w:p w:rsidR="003F570B" w:rsidRPr="003F570B" w:rsidRDefault="003F570B" w:rsidP="00FD1F4D">
      <w:pPr>
        <w:pStyle w:val="BodyA"/>
        <w:widowControl w:val="0"/>
        <w:numPr>
          <w:ilvl w:val="0"/>
          <w:numId w:val="8"/>
        </w:numPr>
        <w:spacing w:after="60" w:line="240" w:lineRule="auto"/>
        <w:ind w:left="426"/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3F570B"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Link në vimeo të shoqëruar me fjalëkalim, të së paku dy veprave filmike paraardhëse të regjisorit,</w:t>
      </w:r>
    </w:p>
    <w:p w:rsidR="003F570B" w:rsidRPr="003F570B" w:rsidRDefault="003F570B" w:rsidP="00FD1F4D">
      <w:pPr>
        <w:pStyle w:val="BodyA"/>
        <w:widowControl w:val="0"/>
        <w:numPr>
          <w:ilvl w:val="0"/>
          <w:numId w:val="8"/>
        </w:numPr>
        <w:spacing w:after="60" w:line="240" w:lineRule="auto"/>
        <w:ind w:left="426"/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3F570B"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Aktmarrëveshje paraprake me autorët kryesorë realizues të projektit,</w:t>
      </w:r>
    </w:p>
    <w:p w:rsidR="003F570B" w:rsidRPr="003F570B" w:rsidRDefault="003F570B" w:rsidP="00FD1F4D">
      <w:pPr>
        <w:pStyle w:val="BodyA"/>
        <w:widowControl w:val="0"/>
        <w:numPr>
          <w:ilvl w:val="0"/>
          <w:numId w:val="8"/>
        </w:numPr>
        <w:spacing w:after="60" w:line="240" w:lineRule="auto"/>
        <w:ind w:left="426"/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3F570B"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Aktmarrëveshje me Producentin Ekzekutiv që do të angazhohet në realizimin e projektit në rast se producenti është edhe regjisor,</w:t>
      </w:r>
    </w:p>
    <w:p w:rsidR="003F570B" w:rsidRPr="003F570B" w:rsidRDefault="003F570B" w:rsidP="00FD1F4D">
      <w:pPr>
        <w:pStyle w:val="BodyA"/>
        <w:widowControl w:val="0"/>
        <w:numPr>
          <w:ilvl w:val="0"/>
          <w:numId w:val="8"/>
        </w:numPr>
        <w:spacing w:after="60" w:line="240" w:lineRule="auto"/>
        <w:ind w:left="426"/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3F570B"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lastRenderedPageBreak/>
        <w:t>Deklaratë në përgjegjësi personale për distribucionin/shitjen e filmave të prodhuar me financimin e QKK dhe të ardhurat e realizuara,</w:t>
      </w:r>
    </w:p>
    <w:p w:rsidR="003F570B" w:rsidRPr="003F570B" w:rsidRDefault="003F570B" w:rsidP="00FD1F4D">
      <w:pPr>
        <w:pStyle w:val="BodyA"/>
        <w:widowControl w:val="0"/>
        <w:numPr>
          <w:ilvl w:val="0"/>
          <w:numId w:val="8"/>
        </w:numPr>
        <w:spacing w:after="60" w:line="240" w:lineRule="auto"/>
        <w:ind w:left="426"/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3F570B"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Link/s të pjesëmarrjes në konkurim zyrtar në festival/e ndërkombëtare të filmit të fundit të Regjisorit, si dhe link/s të çmimeve të fituara në rast se ka,</w:t>
      </w:r>
    </w:p>
    <w:p w:rsidR="003F570B" w:rsidRPr="003F570B" w:rsidRDefault="003F570B" w:rsidP="00FD1F4D">
      <w:pPr>
        <w:pStyle w:val="BodyA"/>
        <w:widowControl w:val="0"/>
        <w:numPr>
          <w:ilvl w:val="0"/>
          <w:numId w:val="8"/>
        </w:numPr>
        <w:spacing w:after="60" w:line="240" w:lineRule="auto"/>
        <w:ind w:left="426"/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3F570B"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Deklaratë e shtëpisë kinematografike,</w:t>
      </w:r>
    </w:p>
    <w:p w:rsidR="003F570B" w:rsidRPr="003F570B" w:rsidRDefault="003F570B" w:rsidP="00FD1F4D">
      <w:pPr>
        <w:pStyle w:val="BodyA"/>
        <w:widowControl w:val="0"/>
        <w:numPr>
          <w:ilvl w:val="0"/>
          <w:numId w:val="8"/>
        </w:numPr>
        <w:spacing w:after="60" w:line="240" w:lineRule="auto"/>
        <w:ind w:left="426"/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3F570B"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Deklaratë për nënshtetësinë shqiptare të filmit të ardhshëm,</w:t>
      </w:r>
    </w:p>
    <w:p w:rsidR="003F570B" w:rsidRPr="003F570B" w:rsidRDefault="003F570B" w:rsidP="00FD1F4D">
      <w:pPr>
        <w:pStyle w:val="BodyA"/>
        <w:widowControl w:val="0"/>
        <w:numPr>
          <w:ilvl w:val="0"/>
          <w:numId w:val="8"/>
        </w:numPr>
        <w:spacing w:after="60" w:line="240" w:lineRule="auto"/>
        <w:ind w:left="426"/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3F570B"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Deklaratë e skenaristit.</w:t>
      </w:r>
    </w:p>
    <w:p w:rsidR="003F570B" w:rsidRPr="003F570B" w:rsidRDefault="003F570B" w:rsidP="00FD1F4D">
      <w:pPr>
        <w:pStyle w:val="BodyA"/>
        <w:widowControl w:val="0"/>
        <w:numPr>
          <w:ilvl w:val="0"/>
          <w:numId w:val="8"/>
        </w:numPr>
        <w:spacing w:after="60" w:line="240" w:lineRule="auto"/>
        <w:ind w:left="426"/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3F570B"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Planin kalendarik të realizimit të projektit,</w:t>
      </w:r>
    </w:p>
    <w:p w:rsidR="003F570B" w:rsidRDefault="003F570B" w:rsidP="003F570B">
      <w:pPr>
        <w:pStyle w:val="BodyA"/>
        <w:widowControl w:val="0"/>
        <w:spacing w:after="60" w:line="240" w:lineRule="auto"/>
        <w:ind w:left="460"/>
        <w:jc w:val="both"/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:rsidR="003F570B" w:rsidRPr="003F570B" w:rsidRDefault="003F570B" w:rsidP="003F570B">
      <w:pPr>
        <w:pStyle w:val="BodyA"/>
        <w:widowControl w:val="0"/>
        <w:spacing w:after="60" w:line="240" w:lineRule="auto"/>
        <w:ind w:left="460"/>
        <w:jc w:val="both"/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:rsidR="003F570B" w:rsidRDefault="003F570B" w:rsidP="003F570B">
      <w:pPr>
        <w:pStyle w:val="BodyA"/>
        <w:widowControl w:val="0"/>
        <w:spacing w:after="60" w:line="240" w:lineRule="auto"/>
        <w:ind w:left="460"/>
        <w:jc w:val="center"/>
        <w:rPr>
          <w:rFonts w:ascii="Times New Roman" w:eastAsia="Arial Unicode MS" w:hAnsi="Times New Roman" w:cs="Arial Unicode MS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3F570B">
        <w:rPr>
          <w:rFonts w:ascii="Times New Roman" w:eastAsia="Arial Unicode MS" w:hAnsi="Times New Roman" w:cs="Arial Unicode MS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DOKUMENTACION SHTESË I REKOMANDUESHËM </w:t>
      </w:r>
      <w:r>
        <w:rPr>
          <w:rFonts w:ascii="Times New Roman" w:eastAsia="Arial Unicode MS" w:hAnsi="Times New Roman" w:cs="Arial Unicode MS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F570B">
        <w:rPr>
          <w:rFonts w:ascii="Times New Roman" w:eastAsia="Arial Unicode MS" w:hAnsi="Times New Roman" w:cs="Arial Unicode MS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POR JO I DETYRUESHËM</w:t>
      </w:r>
    </w:p>
    <w:p w:rsidR="003F570B" w:rsidRPr="003F570B" w:rsidRDefault="003F570B" w:rsidP="003F570B">
      <w:pPr>
        <w:pStyle w:val="BodyA"/>
        <w:widowControl w:val="0"/>
        <w:spacing w:after="60" w:line="240" w:lineRule="auto"/>
        <w:ind w:left="460"/>
        <w:jc w:val="center"/>
        <w:rPr>
          <w:rFonts w:ascii="Times New Roman" w:eastAsia="Arial Unicode MS" w:hAnsi="Times New Roman" w:cs="Arial Unicode MS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:rsidR="003F570B" w:rsidRPr="003F570B" w:rsidRDefault="003F570B" w:rsidP="00FD1F4D">
      <w:pPr>
        <w:pStyle w:val="BodyA"/>
        <w:widowControl w:val="0"/>
        <w:numPr>
          <w:ilvl w:val="0"/>
          <w:numId w:val="10"/>
        </w:numPr>
        <w:spacing w:after="60" w:line="240" w:lineRule="auto"/>
        <w:ind w:left="426"/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3F570B"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Ilustrime vizuale me fotografi, story board, casting provizor, apo xhirime të thjeshta, që ndihmojnë KMP për perceptuar vizionin dhe stilin e regjisorit,</w:t>
      </w:r>
    </w:p>
    <w:p w:rsidR="003F570B" w:rsidRPr="003F570B" w:rsidRDefault="003F570B" w:rsidP="00FD1F4D">
      <w:pPr>
        <w:pStyle w:val="BodyA"/>
        <w:widowControl w:val="0"/>
        <w:numPr>
          <w:ilvl w:val="0"/>
          <w:numId w:val="10"/>
        </w:numPr>
        <w:spacing w:after="60" w:line="240" w:lineRule="auto"/>
        <w:ind w:left="426"/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3F570B"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Aktmarrëveshje paraprake me realizuesit dhe interpretuesit kryesorë të veprës,</w:t>
      </w:r>
    </w:p>
    <w:p w:rsidR="003F570B" w:rsidRPr="003F570B" w:rsidRDefault="003F570B" w:rsidP="00FD1F4D">
      <w:pPr>
        <w:pStyle w:val="BodyA"/>
        <w:widowControl w:val="0"/>
        <w:numPr>
          <w:ilvl w:val="0"/>
          <w:numId w:val="10"/>
        </w:numPr>
        <w:spacing w:after="60" w:line="240" w:lineRule="auto"/>
        <w:ind w:left="426"/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3F570B">
        <w:rPr>
          <w:rFonts w:ascii="Times New Roman" w:eastAsia="Arial Unicode MS" w:hAnsi="Times New Roman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Informacione që vlerësoni se ndihmojnë në prezantimin e projektit.</w:t>
      </w:r>
    </w:p>
    <w:p w:rsidR="00264BF6" w:rsidRPr="003F570B" w:rsidRDefault="00264BF6" w:rsidP="00264BF6">
      <w:pPr>
        <w:pStyle w:val="BodyA"/>
        <w:widowControl w:val="0"/>
        <w:spacing w:after="60" w:line="240" w:lineRule="auto"/>
        <w:ind w:left="460"/>
        <w:jc w:val="both"/>
        <w:rPr>
          <w:sz w:val="24"/>
          <w:szCs w:val="24"/>
        </w:rPr>
      </w:pPr>
    </w:p>
    <w:sectPr w:rsidR="00264BF6" w:rsidRPr="003F5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2266"/>
    <w:multiLevelType w:val="hybridMultilevel"/>
    <w:tmpl w:val="B4744858"/>
    <w:numStyleLink w:val="ImportedStyle58"/>
  </w:abstractNum>
  <w:abstractNum w:abstractNumId="1" w15:restartNumberingAfterBreak="0">
    <w:nsid w:val="11C7412C"/>
    <w:multiLevelType w:val="hybridMultilevel"/>
    <w:tmpl w:val="D8525440"/>
    <w:styleLink w:val="ImportedStyle59"/>
    <w:lvl w:ilvl="0" w:tplc="B0C60B90">
      <w:start w:val="1"/>
      <w:numFmt w:val="decimal"/>
      <w:lvlText w:val="%1."/>
      <w:lvlJc w:val="left"/>
      <w:pPr>
        <w:ind w:left="4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ACA942">
      <w:start w:val="1"/>
      <w:numFmt w:val="lowerLetter"/>
      <w:lvlText w:val="%2."/>
      <w:lvlJc w:val="left"/>
      <w:pPr>
        <w:ind w:left="11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8EDAAA">
      <w:start w:val="1"/>
      <w:numFmt w:val="lowerRoman"/>
      <w:lvlText w:val="%3."/>
      <w:lvlJc w:val="left"/>
      <w:pPr>
        <w:ind w:left="190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70932E">
      <w:start w:val="1"/>
      <w:numFmt w:val="decimal"/>
      <w:lvlText w:val="%4."/>
      <w:lvlJc w:val="left"/>
      <w:pPr>
        <w:ind w:left="2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3800BE">
      <w:start w:val="1"/>
      <w:numFmt w:val="lowerLetter"/>
      <w:lvlText w:val="%5."/>
      <w:lvlJc w:val="left"/>
      <w:pPr>
        <w:ind w:left="3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BEBE92">
      <w:start w:val="1"/>
      <w:numFmt w:val="lowerRoman"/>
      <w:lvlText w:val="%6."/>
      <w:lvlJc w:val="left"/>
      <w:pPr>
        <w:ind w:left="406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9473A8">
      <w:start w:val="1"/>
      <w:numFmt w:val="decimal"/>
      <w:lvlText w:val="%7."/>
      <w:lvlJc w:val="left"/>
      <w:pPr>
        <w:ind w:left="4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FACAE2">
      <w:start w:val="1"/>
      <w:numFmt w:val="lowerLetter"/>
      <w:lvlText w:val="%8."/>
      <w:lvlJc w:val="left"/>
      <w:pPr>
        <w:ind w:left="55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4AE9FC">
      <w:start w:val="1"/>
      <w:numFmt w:val="lowerRoman"/>
      <w:lvlText w:val="%9."/>
      <w:lvlJc w:val="left"/>
      <w:pPr>
        <w:ind w:left="622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0366071"/>
    <w:multiLevelType w:val="hybridMultilevel"/>
    <w:tmpl w:val="4544A4AC"/>
    <w:styleLink w:val="ImportedStyle57"/>
    <w:lvl w:ilvl="0" w:tplc="039A9B4C">
      <w:start w:val="1"/>
      <w:numFmt w:val="decimal"/>
      <w:lvlText w:val="%1."/>
      <w:lvlJc w:val="left"/>
      <w:pPr>
        <w:ind w:left="4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E692BA">
      <w:start w:val="1"/>
      <w:numFmt w:val="lowerLetter"/>
      <w:lvlText w:val="%2."/>
      <w:lvlJc w:val="left"/>
      <w:pPr>
        <w:ind w:left="11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28854A">
      <w:start w:val="1"/>
      <w:numFmt w:val="lowerRoman"/>
      <w:lvlText w:val="%3."/>
      <w:lvlJc w:val="left"/>
      <w:pPr>
        <w:ind w:left="190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3A406C">
      <w:start w:val="1"/>
      <w:numFmt w:val="decimal"/>
      <w:lvlText w:val="%4."/>
      <w:lvlJc w:val="left"/>
      <w:pPr>
        <w:ind w:left="2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02BCFA">
      <w:start w:val="1"/>
      <w:numFmt w:val="lowerLetter"/>
      <w:lvlText w:val="%5."/>
      <w:lvlJc w:val="left"/>
      <w:pPr>
        <w:ind w:left="3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A699B6">
      <w:start w:val="1"/>
      <w:numFmt w:val="lowerRoman"/>
      <w:lvlText w:val="%6."/>
      <w:lvlJc w:val="left"/>
      <w:pPr>
        <w:ind w:left="406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56C830">
      <w:start w:val="1"/>
      <w:numFmt w:val="decimal"/>
      <w:lvlText w:val="%7."/>
      <w:lvlJc w:val="left"/>
      <w:pPr>
        <w:ind w:left="4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08ACEC">
      <w:start w:val="1"/>
      <w:numFmt w:val="lowerLetter"/>
      <w:lvlText w:val="%8."/>
      <w:lvlJc w:val="left"/>
      <w:pPr>
        <w:ind w:left="55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78DBAA">
      <w:start w:val="1"/>
      <w:numFmt w:val="lowerRoman"/>
      <w:lvlText w:val="%9."/>
      <w:lvlJc w:val="left"/>
      <w:pPr>
        <w:ind w:left="622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E71B8"/>
    <w:multiLevelType w:val="hybridMultilevel"/>
    <w:tmpl w:val="E8FA7A86"/>
    <w:lvl w:ilvl="0" w:tplc="0409000F">
      <w:start w:val="1"/>
      <w:numFmt w:val="decimal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 w15:restartNumberingAfterBreak="0">
    <w:nsid w:val="30D2244E"/>
    <w:multiLevelType w:val="hybridMultilevel"/>
    <w:tmpl w:val="9B3E2C62"/>
    <w:lvl w:ilvl="0" w:tplc="244CFA38">
      <w:start w:val="1"/>
      <w:numFmt w:val="lowerLetter"/>
      <w:lvlText w:val="%1."/>
      <w:lvlJc w:val="left"/>
      <w:pPr>
        <w:ind w:left="11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900" w:hanging="360"/>
      </w:pPr>
    </w:lvl>
    <w:lvl w:ilvl="2" w:tplc="FFFFFFFF" w:tentative="1">
      <w:start w:val="1"/>
      <w:numFmt w:val="lowerRoman"/>
      <w:lvlText w:val="%3."/>
      <w:lvlJc w:val="right"/>
      <w:pPr>
        <w:ind w:left="2620" w:hanging="180"/>
      </w:pPr>
    </w:lvl>
    <w:lvl w:ilvl="3" w:tplc="FFFFFFFF" w:tentative="1">
      <w:start w:val="1"/>
      <w:numFmt w:val="decimal"/>
      <w:lvlText w:val="%4."/>
      <w:lvlJc w:val="left"/>
      <w:pPr>
        <w:ind w:left="3340" w:hanging="360"/>
      </w:pPr>
    </w:lvl>
    <w:lvl w:ilvl="4" w:tplc="FFFFFFFF" w:tentative="1">
      <w:start w:val="1"/>
      <w:numFmt w:val="lowerLetter"/>
      <w:lvlText w:val="%5."/>
      <w:lvlJc w:val="left"/>
      <w:pPr>
        <w:ind w:left="4060" w:hanging="360"/>
      </w:pPr>
    </w:lvl>
    <w:lvl w:ilvl="5" w:tplc="FFFFFFFF" w:tentative="1">
      <w:start w:val="1"/>
      <w:numFmt w:val="lowerRoman"/>
      <w:lvlText w:val="%6."/>
      <w:lvlJc w:val="right"/>
      <w:pPr>
        <w:ind w:left="4780" w:hanging="180"/>
      </w:pPr>
    </w:lvl>
    <w:lvl w:ilvl="6" w:tplc="FFFFFFFF" w:tentative="1">
      <w:start w:val="1"/>
      <w:numFmt w:val="decimal"/>
      <w:lvlText w:val="%7."/>
      <w:lvlJc w:val="left"/>
      <w:pPr>
        <w:ind w:left="5500" w:hanging="360"/>
      </w:pPr>
    </w:lvl>
    <w:lvl w:ilvl="7" w:tplc="FFFFFFFF" w:tentative="1">
      <w:start w:val="1"/>
      <w:numFmt w:val="lowerLetter"/>
      <w:lvlText w:val="%8."/>
      <w:lvlJc w:val="left"/>
      <w:pPr>
        <w:ind w:left="6220" w:hanging="360"/>
      </w:pPr>
    </w:lvl>
    <w:lvl w:ilvl="8" w:tplc="FFFFFFFF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 w15:restartNumberingAfterBreak="0">
    <w:nsid w:val="381B25B9"/>
    <w:multiLevelType w:val="hybridMultilevel"/>
    <w:tmpl w:val="B4744858"/>
    <w:styleLink w:val="ImportedStyle58"/>
    <w:lvl w:ilvl="0" w:tplc="BEA0B0FA">
      <w:start w:val="1"/>
      <w:numFmt w:val="lowerLetter"/>
      <w:lvlText w:val="%1."/>
      <w:lvlJc w:val="left"/>
      <w:pPr>
        <w:tabs>
          <w:tab w:val="left" w:pos="460"/>
        </w:tabs>
        <w:ind w:left="7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869606">
      <w:start w:val="1"/>
      <w:numFmt w:val="lowerLetter"/>
      <w:lvlText w:val="%2."/>
      <w:lvlJc w:val="left"/>
      <w:pPr>
        <w:tabs>
          <w:tab w:val="left" w:pos="460"/>
        </w:tabs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69CD610">
      <w:start w:val="1"/>
      <w:numFmt w:val="lowerLetter"/>
      <w:lvlText w:val="%3."/>
      <w:lvlJc w:val="left"/>
      <w:pPr>
        <w:tabs>
          <w:tab w:val="left" w:pos="460"/>
        </w:tabs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BD4F8E6">
      <w:start w:val="1"/>
      <w:numFmt w:val="lowerLetter"/>
      <w:lvlText w:val="%4."/>
      <w:lvlJc w:val="left"/>
      <w:pPr>
        <w:tabs>
          <w:tab w:val="left" w:pos="460"/>
        </w:tabs>
        <w:ind w:left="25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FE1C3C">
      <w:start w:val="1"/>
      <w:numFmt w:val="lowerLetter"/>
      <w:lvlText w:val="%5."/>
      <w:lvlJc w:val="left"/>
      <w:pPr>
        <w:tabs>
          <w:tab w:val="left" w:pos="460"/>
        </w:tabs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7CD472">
      <w:start w:val="1"/>
      <w:numFmt w:val="lowerLetter"/>
      <w:lvlText w:val="%6."/>
      <w:lvlJc w:val="left"/>
      <w:pPr>
        <w:tabs>
          <w:tab w:val="left" w:pos="460"/>
        </w:tabs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C9C6EA8">
      <w:start w:val="1"/>
      <w:numFmt w:val="lowerLetter"/>
      <w:lvlText w:val="%7."/>
      <w:lvlJc w:val="left"/>
      <w:pPr>
        <w:tabs>
          <w:tab w:val="left" w:pos="460"/>
        </w:tabs>
        <w:ind w:left="46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02E178">
      <w:start w:val="1"/>
      <w:numFmt w:val="lowerLetter"/>
      <w:lvlText w:val="%8."/>
      <w:lvlJc w:val="left"/>
      <w:pPr>
        <w:tabs>
          <w:tab w:val="left" w:pos="460"/>
        </w:tabs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3D84F20">
      <w:start w:val="1"/>
      <w:numFmt w:val="lowerLetter"/>
      <w:lvlText w:val="%9."/>
      <w:lvlJc w:val="left"/>
      <w:pPr>
        <w:tabs>
          <w:tab w:val="left" w:pos="460"/>
        </w:tabs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CB86AB4"/>
    <w:multiLevelType w:val="hybridMultilevel"/>
    <w:tmpl w:val="D8525440"/>
    <w:numStyleLink w:val="ImportedStyle59"/>
  </w:abstractNum>
  <w:abstractNum w:abstractNumId="7" w15:restartNumberingAfterBreak="0">
    <w:nsid w:val="63BA1EC5"/>
    <w:multiLevelType w:val="hybridMultilevel"/>
    <w:tmpl w:val="4544A4AC"/>
    <w:numStyleLink w:val="ImportedStyle57"/>
  </w:abstractNum>
  <w:abstractNum w:abstractNumId="8" w15:restartNumberingAfterBreak="0">
    <w:nsid w:val="654027ED"/>
    <w:multiLevelType w:val="hybridMultilevel"/>
    <w:tmpl w:val="875EB962"/>
    <w:lvl w:ilvl="0" w:tplc="9BF82A26">
      <w:start w:val="1"/>
      <w:numFmt w:val="decimal"/>
      <w:lvlText w:val="%1."/>
      <w:lvlJc w:val="left"/>
      <w:pPr>
        <w:ind w:left="11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 w16cid:durableId="1761949807">
    <w:abstractNumId w:val="2"/>
  </w:num>
  <w:num w:numId="2" w16cid:durableId="1220283483">
    <w:abstractNumId w:val="7"/>
  </w:num>
  <w:num w:numId="3" w16cid:durableId="1740320036">
    <w:abstractNumId w:val="1"/>
  </w:num>
  <w:num w:numId="4" w16cid:durableId="399989383">
    <w:abstractNumId w:val="6"/>
  </w:num>
  <w:num w:numId="5" w16cid:durableId="1981491998">
    <w:abstractNumId w:val="5"/>
  </w:num>
  <w:num w:numId="6" w16cid:durableId="1129863675">
    <w:abstractNumId w:val="0"/>
    <w:lvlOverride w:ilvl="0">
      <w:lvl w:ilvl="0" w:tplc="6CEE523E">
        <w:start w:val="1"/>
        <w:numFmt w:val="lowerLetter"/>
        <w:lvlText w:val="%1."/>
        <w:lvlJc w:val="left"/>
        <w:pPr>
          <w:tabs>
            <w:tab w:val="left" w:pos="460"/>
          </w:tabs>
          <w:ind w:left="714" w:hanging="357"/>
        </w:pPr>
        <w:rPr>
          <w:rFonts w:ascii="Times New Roman" w:eastAsia="Arial Unicode MS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500923576">
    <w:abstractNumId w:val="0"/>
    <w:lvlOverride w:ilvl="0">
      <w:lvl w:ilvl="0" w:tplc="6CEE523E">
        <w:start w:val="1"/>
        <w:numFmt w:val="lowerLetter"/>
        <w:lvlText w:val="%1."/>
        <w:lvlJc w:val="left"/>
        <w:pPr>
          <w:ind w:left="714" w:hanging="357"/>
        </w:pPr>
        <w:rPr>
          <w:rFonts w:ascii="Times New Roman" w:eastAsia="Arial Unicode MS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8C8144A">
        <w:start w:val="1"/>
        <w:numFmt w:val="lowerLetter"/>
        <w:lvlText w:val="%2."/>
        <w:lvlJc w:val="left"/>
        <w:pPr>
          <w:ind w:left="107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28E0AC8">
        <w:start w:val="1"/>
        <w:numFmt w:val="lowerLetter"/>
        <w:lvlText w:val="%3."/>
        <w:lvlJc w:val="left"/>
        <w:pPr>
          <w:ind w:left="179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FE627E0">
        <w:start w:val="1"/>
        <w:numFmt w:val="lowerLetter"/>
        <w:lvlText w:val="%4."/>
        <w:lvlJc w:val="left"/>
        <w:pPr>
          <w:ind w:left="251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F0F9C0">
        <w:start w:val="1"/>
        <w:numFmt w:val="lowerLetter"/>
        <w:lvlText w:val="%5."/>
        <w:lvlJc w:val="left"/>
        <w:pPr>
          <w:ind w:left="323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784C016">
        <w:start w:val="1"/>
        <w:numFmt w:val="lowerLetter"/>
        <w:lvlText w:val="%6."/>
        <w:lvlJc w:val="left"/>
        <w:pPr>
          <w:ind w:left="39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FE2E24">
        <w:start w:val="1"/>
        <w:numFmt w:val="lowerLetter"/>
        <w:lvlText w:val="%7."/>
        <w:lvlJc w:val="left"/>
        <w:pPr>
          <w:ind w:left="467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244AB08">
        <w:start w:val="1"/>
        <w:numFmt w:val="lowerLetter"/>
        <w:lvlText w:val="%8."/>
        <w:lvlJc w:val="left"/>
        <w:pPr>
          <w:ind w:left="539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758B964">
        <w:start w:val="1"/>
        <w:numFmt w:val="lowerLetter"/>
        <w:lvlText w:val="%9."/>
        <w:lvlJc w:val="left"/>
        <w:pPr>
          <w:ind w:left="611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032537221">
    <w:abstractNumId w:val="8"/>
  </w:num>
  <w:num w:numId="9" w16cid:durableId="752091369">
    <w:abstractNumId w:val="3"/>
  </w:num>
  <w:num w:numId="10" w16cid:durableId="192623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302"/>
    <w:rsid w:val="00264BF6"/>
    <w:rsid w:val="003F570B"/>
    <w:rsid w:val="00743B3B"/>
    <w:rsid w:val="007F0B92"/>
    <w:rsid w:val="008231A8"/>
    <w:rsid w:val="00DE6302"/>
    <w:rsid w:val="00E63D99"/>
    <w:rsid w:val="00FD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2476A"/>
  <w15:chartTrackingRefBased/>
  <w15:docId w15:val="{D0F83AB4-11A4-4891-8C22-4467054D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rsid w:val="00DE630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Helvetica Neue" w:eastAsia="Helvetica Neue" w:hAnsi="Helvetica Neue" w:cs="Helvetica Neue"/>
      <w:b/>
      <w:bCs/>
      <w:color w:val="000000"/>
      <w:sz w:val="28"/>
      <w:szCs w:val="28"/>
      <w:bdr w:val="nil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E6302"/>
    <w:rPr>
      <w:rFonts w:ascii="Helvetica Neue" w:eastAsia="Helvetica Neue" w:hAnsi="Helvetica Neue" w:cs="Helvetica Neue"/>
      <w:b/>
      <w:bCs/>
      <w:color w:val="000000"/>
      <w:sz w:val="28"/>
      <w:szCs w:val="28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Red">
    <w:name w:val="Heading Red"/>
    <w:next w:val="Normal"/>
    <w:rsid w:val="00DE6302"/>
    <w:pPr>
      <w:keepNext/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DE630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57">
    <w:name w:val="Imported Style 57"/>
    <w:rsid w:val="00DE6302"/>
    <w:pPr>
      <w:numPr>
        <w:numId w:val="1"/>
      </w:numPr>
    </w:pPr>
  </w:style>
  <w:style w:type="numbering" w:customStyle="1" w:styleId="ImportedStyle59">
    <w:name w:val="Imported Style 59"/>
    <w:rsid w:val="00DE6302"/>
    <w:pPr>
      <w:numPr>
        <w:numId w:val="3"/>
      </w:numPr>
    </w:pPr>
  </w:style>
  <w:style w:type="numbering" w:customStyle="1" w:styleId="ImportedStyle58">
    <w:name w:val="Imported Style 58"/>
    <w:rsid w:val="00264BF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DOKUMENTACIONI I DOSJES SË PROJEKTIT</vt:lpstr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Ponja</dc:creator>
  <cp:keywords/>
  <dc:description/>
  <cp:lastModifiedBy>Endri Prifti</cp:lastModifiedBy>
  <cp:revision>6</cp:revision>
  <dcterms:created xsi:type="dcterms:W3CDTF">2024-08-01T13:04:00Z</dcterms:created>
  <dcterms:modified xsi:type="dcterms:W3CDTF">2025-01-28T21:21:00Z</dcterms:modified>
</cp:coreProperties>
</file>